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157B" w14:textId="77777777" w:rsidR="00000000" w:rsidRDefault="00DA36F3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 wp14:anchorId="691D16C6" wp14:editId="1BFFAA6F">
            <wp:extent cx="1085850" cy="542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6B5A" w14:textId="794D98DE" w:rsidR="00000000" w:rsidRDefault="00DA36F3" w:rsidP="00DA36F3">
      <w:pPr>
        <w:divId w:val="660475235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Online mogelijkheden in begeleiding en behandeling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>E-health</w:t>
      </w:r>
      <w:proofErr w:type="spellEnd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 integreren in een </w:t>
      </w:r>
      <w:proofErr w:type="spellStart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b/>
          <w:bCs/>
          <w:i/>
          <w:iCs/>
          <w:sz w:val="18"/>
          <w:szCs w:val="18"/>
        </w:rPr>
        <w:t xml:space="preserve"> begeleiding en behandeling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Wanneer heeft online behandelen, begeleiden of </w:t>
      </w:r>
      <w:proofErr w:type="spellStart"/>
      <w:r>
        <w:rPr>
          <w:rFonts w:ascii="Verdana" w:hAnsi="Verdana"/>
          <w:sz w:val="18"/>
          <w:szCs w:val="18"/>
        </w:rPr>
        <w:t>e-health</w:t>
      </w:r>
      <w:proofErr w:type="spellEnd"/>
      <w:r>
        <w:rPr>
          <w:rFonts w:ascii="Verdana" w:hAnsi="Verdana"/>
          <w:sz w:val="18"/>
          <w:szCs w:val="18"/>
        </w:rPr>
        <w:t xml:space="preserve"> zin? Wanneer levert het een meerwaarde op voor de patiënt? De helft van alle behandelaren heeft toegang to</w:t>
      </w:r>
      <w:r>
        <w:rPr>
          <w:rFonts w:ascii="Verdana" w:hAnsi="Verdana"/>
          <w:sz w:val="18"/>
          <w:szCs w:val="18"/>
        </w:rPr>
        <w:t xml:space="preserve">t een online behandelplatform, maar volgens onderzoek ervaart nog door minder dan 1 op de 10 cliënten dit. Veel professionals hebben moeite om het nieuwe </w:t>
      </w:r>
      <w:proofErr w:type="spellStart"/>
      <w:r>
        <w:rPr>
          <w:rFonts w:ascii="Verdana" w:hAnsi="Verdana"/>
          <w:sz w:val="18"/>
          <w:szCs w:val="18"/>
        </w:rPr>
        <w:t>blended</w:t>
      </w:r>
      <w:proofErr w:type="spellEnd"/>
      <w:r>
        <w:rPr>
          <w:rFonts w:ascii="Verdana" w:hAnsi="Verdana"/>
          <w:sz w:val="18"/>
          <w:szCs w:val="18"/>
        </w:rPr>
        <w:t xml:space="preserve"> zorgproces - waarin de kracht van face-</w:t>
      </w:r>
      <w:proofErr w:type="spellStart"/>
      <w:r>
        <w:rPr>
          <w:rFonts w:ascii="Verdana" w:hAnsi="Verdana"/>
          <w:sz w:val="18"/>
          <w:szCs w:val="18"/>
        </w:rPr>
        <w:t>to</w:t>
      </w:r>
      <w:proofErr w:type="spellEnd"/>
      <w:r>
        <w:rPr>
          <w:rFonts w:ascii="Verdana" w:hAnsi="Verdana"/>
          <w:sz w:val="18"/>
          <w:szCs w:val="18"/>
        </w:rPr>
        <w:t>-face contact en e-</w:t>
      </w:r>
      <w:proofErr w:type="spellStart"/>
      <w:r>
        <w:rPr>
          <w:rFonts w:ascii="Verdana" w:hAnsi="Verdana"/>
          <w:sz w:val="18"/>
          <w:szCs w:val="18"/>
        </w:rPr>
        <w:t>healthmogelijkheden</w:t>
      </w:r>
      <w:proofErr w:type="spellEnd"/>
      <w:r>
        <w:rPr>
          <w:rFonts w:ascii="Verdana" w:hAnsi="Verdana"/>
          <w:sz w:val="18"/>
          <w:szCs w:val="18"/>
        </w:rPr>
        <w:t xml:space="preserve"> goed op elkaar</w:t>
      </w:r>
      <w:r>
        <w:rPr>
          <w:rFonts w:ascii="Verdana" w:hAnsi="Verdana"/>
          <w:sz w:val="18"/>
          <w:szCs w:val="18"/>
        </w:rPr>
        <w:t xml:space="preserve"> zijn afgestemd - te implementeren. </w:t>
      </w:r>
      <w:proofErr w:type="spellStart"/>
      <w:r>
        <w:rPr>
          <w:rFonts w:ascii="Verdana" w:hAnsi="Verdana"/>
          <w:sz w:val="18"/>
          <w:szCs w:val="18"/>
        </w:rPr>
        <w:t>E-health</w:t>
      </w:r>
      <w:proofErr w:type="spellEnd"/>
      <w:r>
        <w:rPr>
          <w:rFonts w:ascii="Verdana" w:hAnsi="Verdana"/>
          <w:sz w:val="18"/>
          <w:szCs w:val="18"/>
        </w:rPr>
        <w:t xml:space="preserve"> wordt te vaak als vrijblijvende aanvulling op de behandeling ingezet, ondanks financiële stimulans vanuit de zorgverzekeraar.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 xml:space="preserve">Wil jij ook je koudwatervrees omzetten in een warm hart voor </w:t>
      </w:r>
      <w:proofErr w:type="spellStart"/>
      <w:r>
        <w:rPr>
          <w:rFonts w:ascii="Verdana" w:hAnsi="Verdana"/>
          <w:sz w:val="18"/>
          <w:szCs w:val="18"/>
        </w:rPr>
        <w:t>e-health</w:t>
      </w:r>
      <w:proofErr w:type="spellEnd"/>
      <w:r>
        <w:rPr>
          <w:rFonts w:ascii="Verdana" w:hAnsi="Verdana"/>
          <w:sz w:val="18"/>
          <w:szCs w:val="18"/>
        </w:rPr>
        <w:t xml:space="preserve"> in de behand</w:t>
      </w:r>
      <w:r>
        <w:rPr>
          <w:rFonts w:ascii="Verdana" w:hAnsi="Verdana"/>
          <w:sz w:val="18"/>
          <w:szCs w:val="18"/>
        </w:rPr>
        <w:t xml:space="preserve">eling en begeleiding van de patiënt met psychische problemen? In deze cursus leer je hoe je ervoor zorgt dat je de juiste vorm van </w:t>
      </w:r>
      <w:proofErr w:type="spellStart"/>
      <w:r>
        <w:rPr>
          <w:rFonts w:ascii="Verdana" w:hAnsi="Verdana"/>
          <w:sz w:val="18"/>
          <w:szCs w:val="18"/>
        </w:rPr>
        <w:t>e-health</w:t>
      </w:r>
      <w:proofErr w:type="spellEnd"/>
      <w:r>
        <w:rPr>
          <w:rFonts w:ascii="Verdana" w:hAnsi="Verdana"/>
          <w:sz w:val="18"/>
          <w:szCs w:val="18"/>
        </w:rPr>
        <w:t xml:space="preserve"> in je behandeling invoegt en welke zorgfasen en activiteiten je met eHealth kunt ondersteunen of uitvoeren.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De cu</w:t>
      </w:r>
      <w:r>
        <w:rPr>
          <w:rFonts w:ascii="Verdana" w:hAnsi="Verdana"/>
          <w:sz w:val="18"/>
          <w:szCs w:val="18"/>
        </w:rPr>
        <w:t xml:space="preserve">rsus </w:t>
      </w:r>
      <w:r>
        <w:rPr>
          <w:rFonts w:ascii="Verdana" w:hAnsi="Verdana"/>
          <w:sz w:val="18"/>
          <w:szCs w:val="18"/>
        </w:rPr>
        <w:t xml:space="preserve">is opgezet in samenwerking met </w:t>
      </w:r>
      <w:proofErr w:type="spellStart"/>
      <w:r>
        <w:rPr>
          <w:rFonts w:ascii="Verdana" w:hAnsi="Verdana"/>
          <w:sz w:val="18"/>
          <w:szCs w:val="18"/>
        </w:rPr>
        <w:t>Stiching</w:t>
      </w:r>
      <w:proofErr w:type="spellEnd"/>
      <w:r>
        <w:rPr>
          <w:rFonts w:ascii="Verdana" w:hAnsi="Verdana"/>
          <w:sz w:val="18"/>
          <w:szCs w:val="18"/>
        </w:rPr>
        <w:t xml:space="preserve"> Kwaliteit in de Basis GGZ</w:t>
      </w:r>
    </w:p>
    <w:p w14:paraId="289549D7" w14:textId="30EE7CC7" w:rsidR="00000000" w:rsidRDefault="00DA36F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 xml:space="preserve">Je krijgt inzicht in de meerwaarde van </w:t>
      </w:r>
      <w:proofErr w:type="spellStart"/>
      <w:r>
        <w:rPr>
          <w:rFonts w:ascii="Verdana" w:eastAsia="Times New Roman" w:hAnsi="Verdana"/>
          <w:sz w:val="18"/>
          <w:szCs w:val="18"/>
        </w:rPr>
        <w:t>e-health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als onderdeel van de behandeling/</w:t>
      </w:r>
      <w:proofErr w:type="spellStart"/>
      <w:r>
        <w:rPr>
          <w:rFonts w:ascii="Verdana" w:eastAsia="Times New Roman" w:hAnsi="Verdana"/>
          <w:sz w:val="18"/>
          <w:szCs w:val="18"/>
        </w:rPr>
        <w:t>begleiding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</w:t>
      </w:r>
      <w:proofErr w:type="spellStart"/>
      <w:r>
        <w:rPr>
          <w:rFonts w:ascii="Verdana" w:eastAsia="Times New Roman" w:hAnsi="Verdana"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behandelen). Je krijgt handvatten om tijdens de intake/behandeling een afweg</w:t>
      </w:r>
      <w:r>
        <w:rPr>
          <w:rFonts w:ascii="Verdana" w:eastAsia="Times New Roman" w:hAnsi="Verdana"/>
          <w:sz w:val="18"/>
          <w:szCs w:val="18"/>
        </w:rPr>
        <w:t xml:space="preserve">ing kunnen maken welke vorm van </w:t>
      </w:r>
      <w:proofErr w:type="spellStart"/>
      <w:r>
        <w:rPr>
          <w:rFonts w:ascii="Verdana" w:eastAsia="Times New Roman" w:hAnsi="Verdana"/>
          <w:sz w:val="18"/>
          <w:szCs w:val="18"/>
        </w:rPr>
        <w:t>e-health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behandeling of </w:t>
      </w:r>
      <w:proofErr w:type="spellStart"/>
      <w:r>
        <w:rPr>
          <w:rFonts w:ascii="Verdana" w:eastAsia="Times New Roman" w:hAnsi="Verdana"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behandeling je wilt inzetten en waarom. Daarnaast leer je:</w:t>
      </w:r>
    </w:p>
    <w:p w14:paraId="023E978C" w14:textId="77777777" w:rsidR="00000000" w:rsidRDefault="00DA36F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indicaties en (contra)indicaties</w:t>
      </w:r>
    </w:p>
    <w:p w14:paraId="3648928D" w14:textId="77777777" w:rsidR="00000000" w:rsidRDefault="00DA36F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over (het effect van) verschillende mogelijkheden in een behandeling</w:t>
      </w:r>
    </w:p>
    <w:p w14:paraId="192B0A03" w14:textId="77777777" w:rsidR="00000000" w:rsidRDefault="00DA36F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verschillende </w:t>
      </w:r>
      <w:proofErr w:type="spellStart"/>
      <w:r>
        <w:rPr>
          <w:rFonts w:ascii="Verdana" w:eastAsia="Times New Roman" w:hAnsi="Verdana"/>
          <w:sz w:val="18"/>
          <w:szCs w:val="18"/>
        </w:rPr>
        <w:t>e-health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interve</w:t>
      </w:r>
      <w:r>
        <w:rPr>
          <w:rFonts w:ascii="Verdana" w:eastAsia="Times New Roman" w:hAnsi="Verdana"/>
          <w:sz w:val="18"/>
          <w:szCs w:val="18"/>
        </w:rPr>
        <w:t>nties toe te passen</w:t>
      </w:r>
    </w:p>
    <w:p w14:paraId="232BD6F4" w14:textId="77777777" w:rsidR="00000000" w:rsidRDefault="00DA36F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hoe je een cliënt zelfstandig online interventies laat uitvoeren als onderdeel van de behandeling</w:t>
      </w:r>
    </w:p>
    <w:p w14:paraId="63E21B84" w14:textId="77777777" w:rsidR="00000000" w:rsidRDefault="00DA36F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 patiëntbeleving van eHealth te (h)erkennen</w:t>
      </w:r>
    </w:p>
    <w:p w14:paraId="74467EBA" w14:textId="215A103E" w:rsidR="00000000" w:rsidRDefault="00DA36F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Basispsycholoog, Orthopedagoog, POH-GGZ, Verpleegkundig speci</w:t>
      </w:r>
      <w:r>
        <w:rPr>
          <w:rFonts w:ascii="Verdana" w:eastAsia="Times New Roman" w:hAnsi="Verdana"/>
          <w:sz w:val="18"/>
          <w:szCs w:val="18"/>
        </w:rPr>
        <w:t>alist, Sociaal psychiatrisch verpleegkundige, Sociaal pedagogisch hulpverlener en Maatschappelijk werker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14:paraId="4F78955D" w14:textId="77777777" w:rsidR="00000000" w:rsidRDefault="00DA36F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Nut en noodzaak van </w:t>
      </w:r>
      <w:proofErr w:type="spellStart"/>
      <w:r>
        <w:rPr>
          <w:rFonts w:ascii="Verdana" w:eastAsia="Times New Roman" w:hAnsi="Verdana"/>
          <w:sz w:val="18"/>
          <w:szCs w:val="18"/>
        </w:rPr>
        <w:t>e-health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</w:t>
      </w:r>
      <w:proofErr w:type="spellStart"/>
      <w:r>
        <w:rPr>
          <w:rFonts w:ascii="Verdana" w:eastAsia="Times New Roman" w:hAnsi="Verdana"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behandelen in de GGZ</w:t>
      </w:r>
    </w:p>
    <w:p w14:paraId="6006EAEC" w14:textId="77777777" w:rsidR="00000000" w:rsidRDefault="00DA36F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De </w:t>
      </w:r>
      <w:proofErr w:type="spellStart"/>
      <w:r>
        <w:rPr>
          <w:rFonts w:ascii="Verdana" w:eastAsia="Times New Roman" w:hAnsi="Verdana"/>
          <w:sz w:val="18"/>
          <w:szCs w:val="18"/>
        </w:rPr>
        <w:t>evidence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based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waarde en wetenschappelijk onderzoek</w:t>
      </w:r>
    </w:p>
    <w:p w14:paraId="046F4D49" w14:textId="77777777" w:rsidR="00000000" w:rsidRDefault="00DA36F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Verschillende online en </w:t>
      </w:r>
      <w:proofErr w:type="spellStart"/>
      <w:r>
        <w:rPr>
          <w:rFonts w:ascii="Verdana" w:eastAsia="Times New Roman" w:hAnsi="Verdana"/>
          <w:sz w:val="18"/>
          <w:szCs w:val="18"/>
        </w:rPr>
        <w:t>bl</w:t>
      </w:r>
      <w:r>
        <w:rPr>
          <w:rFonts w:ascii="Verdana" w:eastAsia="Times New Roman" w:hAnsi="Verdana"/>
          <w:sz w:val="18"/>
          <w:szCs w:val="18"/>
        </w:rPr>
        <w:t>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behandelmogelijkheden</w:t>
      </w:r>
    </w:p>
    <w:p w14:paraId="3CF48C10" w14:textId="77777777" w:rsidR="00000000" w:rsidRDefault="00DA36F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Veilig </w:t>
      </w:r>
      <w:proofErr w:type="spellStart"/>
      <w:r>
        <w:rPr>
          <w:rFonts w:ascii="Verdana" w:eastAsia="Times New Roman" w:hAnsi="Verdana"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behandelen</w:t>
      </w:r>
    </w:p>
    <w:p w14:paraId="0CAE118A" w14:textId="77777777" w:rsidR="00000000" w:rsidRDefault="00DA36F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Vergroten en verbeteren van online vaardigheden</w:t>
      </w:r>
    </w:p>
    <w:p w14:paraId="0CE398CD" w14:textId="77777777" w:rsidR="00000000" w:rsidRDefault="00DA36F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Tips en trucs voor het implementeren van </w:t>
      </w:r>
      <w:proofErr w:type="spellStart"/>
      <w:r>
        <w:rPr>
          <w:rFonts w:ascii="Verdana" w:eastAsia="Times New Roman" w:hAnsi="Verdana"/>
          <w:sz w:val="18"/>
          <w:szCs w:val="18"/>
        </w:rPr>
        <w:t>e-health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de begeleiding en behandeling van cliënten</w:t>
      </w:r>
    </w:p>
    <w:p w14:paraId="1269B6C2" w14:textId="77777777" w:rsidR="00000000" w:rsidRDefault="00DA36F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Van goede voornemens naar plan van aanpak en toepassen</w:t>
      </w:r>
    </w:p>
    <w:p w14:paraId="7C94F27C" w14:textId="77777777" w:rsidR="00000000" w:rsidRDefault="00DA36F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Inz</w:t>
      </w:r>
      <w:r>
        <w:rPr>
          <w:rFonts w:ascii="Verdana" w:eastAsia="Times New Roman" w:hAnsi="Verdana"/>
          <w:sz w:val="18"/>
          <w:szCs w:val="18"/>
        </w:rPr>
        <w:t xml:space="preserve">et van </w:t>
      </w:r>
      <w:proofErr w:type="spellStart"/>
      <w:r>
        <w:rPr>
          <w:rFonts w:ascii="Verdana" w:eastAsia="Times New Roman" w:hAnsi="Verdana"/>
          <w:sz w:val="18"/>
          <w:szCs w:val="18"/>
        </w:rPr>
        <w:t>blended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care en de indeling van prestaties in de basis ggz (verdeling behandelminuten)</w:t>
      </w:r>
    </w:p>
    <w:p w14:paraId="79278038" w14:textId="77777777" w:rsidR="00000000" w:rsidRDefault="00DA36F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Overzicht van betrouwbare bronnen: Trimbos, Digitale Zorggids, Landelijke </w:t>
      </w:r>
      <w:proofErr w:type="spellStart"/>
      <w:r>
        <w:rPr>
          <w:rFonts w:ascii="Verdana" w:eastAsia="Times New Roman" w:hAnsi="Verdana"/>
          <w:sz w:val="18"/>
          <w:szCs w:val="18"/>
        </w:rPr>
        <w:t>E-health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monitor, Zelfhulpwijzer</w:t>
      </w:r>
    </w:p>
    <w:p w14:paraId="7B6EEA3D" w14:textId="4835A925" w:rsidR="00000000" w:rsidRDefault="00DA36F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  <w:t xml:space="preserve">Bart Vemer - </w:t>
      </w:r>
      <w:proofErr w:type="spellStart"/>
      <w:r w:rsidRPr="00DA36F3">
        <w:rPr>
          <w:rFonts w:ascii="Verdana" w:eastAsia="Times New Roman" w:hAnsi="Verdana"/>
          <w:sz w:val="18"/>
          <w:szCs w:val="18"/>
        </w:rPr>
        <w:t>Gz</w:t>
      </w:r>
      <w:proofErr w:type="spellEnd"/>
      <w:r w:rsidRPr="00DA36F3">
        <w:rPr>
          <w:rFonts w:ascii="Verdana" w:eastAsia="Times New Roman" w:hAnsi="Verdana"/>
          <w:sz w:val="18"/>
          <w:szCs w:val="18"/>
        </w:rPr>
        <w:t>-psycho</w:t>
      </w:r>
      <w:bookmarkStart w:id="0" w:name="_GoBack"/>
      <w:bookmarkEnd w:id="0"/>
      <w:r w:rsidRPr="00DA36F3">
        <w:rPr>
          <w:rFonts w:ascii="Verdana" w:eastAsia="Times New Roman" w:hAnsi="Verdana"/>
          <w:sz w:val="18"/>
          <w:szCs w:val="18"/>
        </w:rPr>
        <w:t>loog.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</w:t>
      </w:r>
      <w:r>
        <w:rPr>
          <w:rFonts w:ascii="Verdana" w:eastAsia="Times New Roman" w:hAnsi="Verdana"/>
          <w:sz w:val="18"/>
          <w:szCs w:val="18"/>
        </w:rPr>
        <w:t>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t xml:space="preserve">Kijk op www.rinogroep.nl voor meer en 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021F"/>
    <w:multiLevelType w:val="multilevel"/>
    <w:tmpl w:val="1D14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41B24"/>
    <w:multiLevelType w:val="multilevel"/>
    <w:tmpl w:val="CC1A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F3"/>
    <w:rsid w:val="00D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453FEE"/>
  <w15:chartTrackingRefBased/>
  <w15:docId w15:val="{577D844F-1443-456B-9F42-D79DC566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Anne Burer</dc:creator>
  <cp:keywords/>
  <dc:description/>
  <cp:lastModifiedBy>Anne Burer</cp:lastModifiedBy>
  <cp:revision>2</cp:revision>
  <dcterms:created xsi:type="dcterms:W3CDTF">2021-11-03T07:50:00Z</dcterms:created>
  <dcterms:modified xsi:type="dcterms:W3CDTF">2021-11-03T07:50:00Z</dcterms:modified>
</cp:coreProperties>
</file>